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3B5B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B622C5E">
      <w:pPr>
        <w:spacing w:line="560" w:lineRule="exact"/>
        <w:jc w:val="center"/>
        <w:rPr>
          <w:rFonts w:hint="eastAsia" w:ascii="方正小标宋_GBK" w:hAnsi="仿宋" w:eastAsia="方正小标宋_GBK" w:cs="Times New Roman"/>
          <w:bCs/>
          <w:sz w:val="44"/>
          <w:szCs w:val="44"/>
        </w:rPr>
      </w:pPr>
    </w:p>
    <w:p w14:paraId="26391554">
      <w:pPr>
        <w:spacing w:line="560" w:lineRule="exact"/>
        <w:jc w:val="center"/>
        <w:rPr>
          <w:rFonts w:hint="eastAsia"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重庆市产学研合作促进会团体标准</w:t>
      </w:r>
    </w:p>
    <w:p w14:paraId="178246FC">
      <w:pPr>
        <w:spacing w:line="560" w:lineRule="exact"/>
        <w:jc w:val="center"/>
        <w:rPr>
          <w:rFonts w:hint="eastAsia"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《团体标准名称》</w:t>
      </w:r>
    </w:p>
    <w:p w14:paraId="707C506C">
      <w:pPr>
        <w:spacing w:line="560" w:lineRule="exact"/>
        <w:jc w:val="center"/>
        <w:rPr>
          <w:rFonts w:hint="eastAsia" w:ascii="方正小标宋_GBK" w:hAnsi="仿宋" w:eastAsia="方正小标宋_GBK" w:cs="Times New Roman"/>
          <w:bCs/>
          <w:sz w:val="44"/>
          <w:szCs w:val="44"/>
        </w:rPr>
      </w:pPr>
      <w:r>
        <w:rPr>
          <w:rFonts w:hint="eastAsia" w:ascii="方正小标宋_GBK" w:hAnsi="仿宋" w:eastAsia="方正小标宋_GBK" w:cs="Times New Roman"/>
          <w:bCs/>
          <w:sz w:val="44"/>
          <w:szCs w:val="44"/>
        </w:rPr>
        <w:t>编制说明</w:t>
      </w:r>
    </w:p>
    <w:p w14:paraId="54A379B7">
      <w:pPr>
        <w:spacing w:line="5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6"/>
          <w:szCs w:val="36"/>
          <w:lang w:val="en-US" w:eastAsia="zh-CN" w:bidi="ar-SA"/>
        </w:rPr>
      </w:pPr>
    </w:p>
    <w:p w14:paraId="6D7C08D9">
      <w:pPr>
        <w:spacing w:line="5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6"/>
          <w:szCs w:val="36"/>
          <w:lang w:val="en-US" w:eastAsia="zh-CN" w:bidi="ar-SA"/>
        </w:rPr>
      </w:pPr>
    </w:p>
    <w:p w14:paraId="2D83C661">
      <w:pPr>
        <w:spacing w:line="5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6"/>
          <w:szCs w:val="36"/>
          <w:lang w:val="en-US" w:eastAsia="zh-CN" w:bidi="ar-SA"/>
        </w:rPr>
      </w:pPr>
    </w:p>
    <w:p w14:paraId="771C793B">
      <w:pPr>
        <w:spacing w:line="5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6"/>
          <w:szCs w:val="36"/>
          <w:lang w:val="en-US" w:eastAsia="zh-CN" w:bidi="ar-SA"/>
        </w:rPr>
      </w:pPr>
    </w:p>
    <w:p w14:paraId="59D3889C">
      <w:pPr>
        <w:spacing w:line="5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6"/>
          <w:szCs w:val="36"/>
          <w:lang w:val="en-US" w:eastAsia="zh-CN" w:bidi="ar-SA"/>
        </w:rPr>
      </w:pPr>
    </w:p>
    <w:p w14:paraId="7C66B914">
      <w:pPr>
        <w:spacing w:line="560" w:lineRule="exact"/>
        <w:jc w:val="center"/>
        <w:rPr>
          <w:rFonts w:ascii="方正黑体_GBK" w:hAnsi="Calibri" w:eastAsia="方正黑体_GBK" w:cs="方正小标宋简体"/>
          <w:sz w:val="44"/>
          <w:szCs w:val="44"/>
        </w:rPr>
      </w:pPr>
    </w:p>
    <w:p w14:paraId="3C42788F">
      <w:pPr>
        <w:spacing w:line="560" w:lineRule="exact"/>
        <w:jc w:val="center"/>
        <w:rPr>
          <w:rFonts w:ascii="方正黑体_GBK" w:hAnsi="Calibri" w:eastAsia="方正黑体_GBK" w:cs="方正小标宋简体"/>
          <w:sz w:val="44"/>
          <w:szCs w:val="44"/>
        </w:rPr>
      </w:pPr>
    </w:p>
    <w:p w14:paraId="1917B032">
      <w:pPr>
        <w:spacing w:line="560" w:lineRule="exact"/>
        <w:jc w:val="center"/>
        <w:rPr>
          <w:rFonts w:ascii="方正黑体_GBK" w:hAnsi="Calibri" w:eastAsia="方正黑体_GBK" w:cs="方正小标宋简体"/>
          <w:sz w:val="44"/>
          <w:szCs w:val="44"/>
        </w:rPr>
      </w:pPr>
    </w:p>
    <w:p w14:paraId="5B79CFEE">
      <w:pPr>
        <w:spacing w:line="560" w:lineRule="exact"/>
        <w:jc w:val="center"/>
        <w:rPr>
          <w:rFonts w:ascii="方正仿宋_GBK" w:hAnsi="Calibri" w:eastAsia="方正仿宋_GBK" w:cs="方正小标宋简体"/>
          <w:spacing w:val="32"/>
          <w:kern w:val="0"/>
          <w:sz w:val="36"/>
          <w:szCs w:val="36"/>
        </w:rPr>
      </w:pPr>
    </w:p>
    <w:p w14:paraId="2A61AEA8">
      <w:pPr>
        <w:spacing w:line="560" w:lineRule="exact"/>
        <w:jc w:val="center"/>
        <w:rPr>
          <w:rFonts w:ascii="方正仿宋_GBK" w:hAnsi="Calibri" w:eastAsia="方正仿宋_GBK" w:cs="方正小标宋简体"/>
          <w:spacing w:val="32"/>
          <w:kern w:val="0"/>
          <w:sz w:val="36"/>
          <w:szCs w:val="36"/>
        </w:rPr>
      </w:pPr>
    </w:p>
    <w:p w14:paraId="06948053">
      <w:pPr>
        <w:spacing w:line="560" w:lineRule="exact"/>
        <w:jc w:val="center"/>
        <w:rPr>
          <w:rFonts w:ascii="方正仿宋_GBK" w:hAnsi="Calibri" w:eastAsia="方正仿宋_GBK" w:cs="方正小标宋简体"/>
          <w:spacing w:val="32"/>
          <w:kern w:val="0"/>
          <w:sz w:val="36"/>
          <w:szCs w:val="36"/>
        </w:rPr>
      </w:pPr>
    </w:p>
    <w:p w14:paraId="7B50A6B6">
      <w:pPr>
        <w:spacing w:line="560" w:lineRule="exact"/>
        <w:jc w:val="center"/>
        <w:rPr>
          <w:rFonts w:ascii="方正仿宋_GBK" w:hAnsi="Calibri" w:eastAsia="方正仿宋_GBK" w:cs="方正小标宋简体"/>
          <w:spacing w:val="32"/>
          <w:kern w:val="0"/>
          <w:sz w:val="36"/>
          <w:szCs w:val="36"/>
        </w:rPr>
      </w:pPr>
    </w:p>
    <w:p w14:paraId="29289F3E">
      <w:pPr>
        <w:spacing w:line="560" w:lineRule="exact"/>
        <w:jc w:val="both"/>
        <w:rPr>
          <w:rFonts w:ascii="方正仿宋_GBK" w:hAnsi="Calibri" w:eastAsia="方正仿宋_GBK" w:cs="方正小标宋简体"/>
          <w:spacing w:val="32"/>
          <w:kern w:val="0"/>
          <w:sz w:val="36"/>
          <w:szCs w:val="36"/>
        </w:rPr>
      </w:pPr>
    </w:p>
    <w:p w14:paraId="2A5472D6">
      <w:pPr>
        <w:spacing w:line="560" w:lineRule="exact"/>
        <w:jc w:val="center"/>
        <w:rPr>
          <w:rFonts w:hint="eastAsia" w:ascii="方正仿宋_GBK" w:hAnsi="Calibri" w:eastAsia="方正仿宋_GBK" w:cs="方正小标宋简体"/>
          <w:spacing w:val="32"/>
          <w:kern w:val="0"/>
          <w:sz w:val="36"/>
          <w:szCs w:val="36"/>
        </w:rPr>
      </w:pPr>
    </w:p>
    <w:p w14:paraId="7CA37859">
      <w:pPr>
        <w:spacing w:line="560" w:lineRule="exact"/>
        <w:jc w:val="center"/>
        <w:rPr>
          <w:rFonts w:hint="eastAsia" w:ascii="方正仿宋_GBK" w:hAnsi="Calibri" w:eastAsia="方正仿宋_GBK" w:cs="方正小标宋简体"/>
          <w:spacing w:val="32"/>
          <w:kern w:val="0"/>
          <w:sz w:val="36"/>
          <w:szCs w:val="36"/>
        </w:rPr>
      </w:pPr>
    </w:p>
    <w:p w14:paraId="7B8A039E">
      <w:pPr>
        <w:spacing w:line="560" w:lineRule="exact"/>
        <w:jc w:val="center"/>
        <w:rPr>
          <w:rFonts w:hint="eastAsia" w:ascii="方正仿宋_GBK" w:hAnsi="Calibri" w:eastAsia="方正仿宋_GBK" w:cs="方正小标宋简体"/>
          <w:spacing w:val="32"/>
          <w:kern w:val="0"/>
          <w:sz w:val="36"/>
          <w:szCs w:val="36"/>
        </w:rPr>
      </w:pPr>
    </w:p>
    <w:p w14:paraId="11DC40C7">
      <w:pPr>
        <w:spacing w:line="560" w:lineRule="exact"/>
        <w:jc w:val="center"/>
        <w:rPr>
          <w:rFonts w:ascii="方正仿宋_GBK" w:hAnsi="Calibri" w:eastAsia="方正仿宋_GBK" w:cs="方正小标宋简体"/>
          <w:spacing w:val="32"/>
          <w:kern w:val="0"/>
          <w:sz w:val="36"/>
          <w:szCs w:val="36"/>
        </w:rPr>
      </w:pPr>
      <w:r>
        <w:rPr>
          <w:rFonts w:hint="eastAsia" w:ascii="方正仿宋_GBK" w:hAnsi="Calibri" w:eastAsia="方正仿宋_GBK" w:cs="方正小标宋简体"/>
          <w:spacing w:val="32"/>
          <w:kern w:val="0"/>
          <w:sz w:val="36"/>
          <w:szCs w:val="36"/>
        </w:rPr>
        <w:t>牵头起草单位</w:t>
      </w:r>
    </w:p>
    <w:p w14:paraId="0665E9C9">
      <w:pPr>
        <w:spacing w:line="560" w:lineRule="exact"/>
        <w:jc w:val="center"/>
        <w:rPr>
          <w:rFonts w:ascii="Times New Roman" w:hAnsi="Times New Roman" w:eastAsia="方正仿宋_GBK" w:cs="Times New Roman"/>
          <w:kern w:val="0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ascii="Times New Roman" w:hAnsi="Times New Roman" w:eastAsia="方正仿宋_GBK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</w:rPr>
        <w:t>X</w:t>
      </w:r>
      <w:r>
        <w:rPr>
          <w:rFonts w:ascii="Times New Roman" w:hAnsi="Times New Roman" w:eastAsia="方正仿宋_GBK" w:cs="Times New Roman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</w:rPr>
        <w:t>X</w:t>
      </w:r>
      <w:r>
        <w:rPr>
          <w:rFonts w:ascii="Times New Roman" w:hAnsi="Times New Roman" w:eastAsia="方正仿宋_GBK" w:cs="Times New Roman"/>
          <w:kern w:val="0"/>
          <w:sz w:val="36"/>
          <w:szCs w:val="36"/>
        </w:rPr>
        <w:t>月</w:t>
      </w:r>
    </w:p>
    <w:p w14:paraId="1F5F9E19">
      <w:pPr>
        <w:spacing w:line="560" w:lineRule="exact"/>
        <w:jc w:val="both"/>
        <w:rPr>
          <w:rFonts w:ascii="方正小标宋_GBK" w:hAnsi="Calibri" w:eastAsia="方正小标宋_GBK" w:cs="Times New Roman"/>
          <w:sz w:val="44"/>
          <w:szCs w:val="44"/>
        </w:rPr>
      </w:pPr>
    </w:p>
    <w:p w14:paraId="77E74D8B">
      <w:pPr>
        <w:spacing w:line="560" w:lineRule="exact"/>
        <w:jc w:val="center"/>
        <w:rPr>
          <w:rFonts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目   录</w:t>
      </w:r>
    </w:p>
    <w:p w14:paraId="190E425A">
      <w:pPr>
        <w:widowControl w:val="0"/>
        <w:tabs>
          <w:tab w:val="right" w:leader="dot" w:pos="8302"/>
        </w:tabs>
        <w:spacing w:line="560" w:lineRule="exact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方正小标宋_GBK" w:hAnsi="Calibri" w:eastAsia="方正小标宋_GBK" w:cs="Calibri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ascii="方正小标宋_GBK" w:hAnsi="Calibri" w:eastAsia="方正小标宋_GBK" w:cs="Calibri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hint="eastAsia" w:ascii="方正小标宋_GBK" w:hAnsi="Calibri" w:eastAsia="方正小标宋_GBK" w:cs="Calibri"/>
          <w:kern w:val="2"/>
          <w:sz w:val="28"/>
          <w:szCs w:val="28"/>
          <w:lang w:val="en-US" w:eastAsia="zh-CN" w:bidi="ar-SA"/>
        </w:rPr>
        <w:instrText xml:space="preserve">TOC \o "1-2" \h \z \u</w:instrText>
      </w:r>
      <w:r>
        <w:rPr>
          <w:rFonts w:ascii="方正小标宋_GBK" w:hAnsi="Calibri" w:eastAsia="方正小标宋_GBK" w:cs="Calibri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ascii="方正小标宋_GBK" w:hAnsi="Calibri" w:eastAsia="方正小标宋_GBK" w:cs="Calibri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"_Toc170977212"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黑体_GBK" w:hAnsi="Times New Roman" w:eastAsia="方正黑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一、团体标准研制背景及意义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54F8D865">
      <w:pPr>
        <w:widowControl w:val="0"/>
        <w:tabs>
          <w:tab w:val="right" w:leader="dot" w:pos="8302"/>
        </w:tabs>
        <w:spacing w:line="560" w:lineRule="exact"/>
        <w:ind w:left="420" w:leftChars="200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"_Toc170977213"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楷体_GBK" w:hAnsi="宋体" w:eastAsia="方正楷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（一）研制背景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01A56411">
      <w:pPr>
        <w:widowControl w:val="0"/>
        <w:tabs>
          <w:tab w:val="right" w:leader="dot" w:pos="8302"/>
        </w:tabs>
        <w:spacing w:line="560" w:lineRule="exact"/>
        <w:ind w:left="420" w:leftChars="200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"_Toc170977214"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楷体_GBK" w:hAnsi="宋体" w:eastAsia="方正楷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（二）研制意义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381F6A3B">
      <w:pPr>
        <w:widowControl w:val="0"/>
        <w:tabs>
          <w:tab w:val="right" w:leader="dot" w:pos="8302"/>
        </w:tabs>
        <w:spacing w:line="560" w:lineRule="exact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"_Toc170977215"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黑体_GBK" w:hAnsi="Times New Roman" w:eastAsia="方正黑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二、规程研制及起草过程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6477D6FA">
      <w:pPr>
        <w:widowControl w:val="0"/>
        <w:tabs>
          <w:tab w:val="right" w:leader="dot" w:pos="8302"/>
        </w:tabs>
        <w:spacing w:line="560" w:lineRule="exact"/>
        <w:ind w:left="420" w:leftChars="200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"_Toc170977216"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楷体_GBK" w:hAnsi="宋体" w:eastAsia="方正楷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（一）任务来源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73927A2D">
      <w:pPr>
        <w:widowControl w:val="0"/>
        <w:tabs>
          <w:tab w:val="right" w:leader="dot" w:pos="8302"/>
        </w:tabs>
        <w:spacing w:line="560" w:lineRule="exact"/>
        <w:ind w:left="420" w:leftChars="200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"_Toc170977217"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楷体_GBK" w:hAnsi="宋体" w:eastAsia="方正楷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（二）起草原则及依据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5F660121">
      <w:pPr>
        <w:widowControl w:val="0"/>
        <w:tabs>
          <w:tab w:val="right" w:leader="dot" w:pos="8302"/>
        </w:tabs>
        <w:spacing w:line="560" w:lineRule="exact"/>
        <w:ind w:left="420" w:leftChars="200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"_Toc170977218"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楷体_GBK" w:hAnsi="宋体" w:eastAsia="方正楷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（三）具体编制过程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47A0018B">
      <w:pPr>
        <w:widowControl w:val="0"/>
        <w:tabs>
          <w:tab w:val="right" w:leader="dot" w:pos="8302"/>
        </w:tabs>
        <w:spacing w:line="560" w:lineRule="exact"/>
        <w:ind w:left="420" w:leftChars="200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"_Toc170977219"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楷体_GBK" w:hAnsi="宋体" w:eastAsia="方正楷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（四）征求意见情况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59D90BE9">
      <w:pPr>
        <w:widowControl w:val="0"/>
        <w:tabs>
          <w:tab w:val="right" w:leader="dot" w:pos="8302"/>
        </w:tabs>
        <w:spacing w:line="560" w:lineRule="exact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"_Toc170977220"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黑体_GBK" w:hAnsi="Times New Roman" w:eastAsia="方正黑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三、主要技术内容说明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7A4237DA">
      <w:pPr>
        <w:widowControl w:val="0"/>
        <w:tabs>
          <w:tab w:val="right" w:leader="dot" w:pos="8302"/>
        </w:tabs>
        <w:spacing w:line="560" w:lineRule="exact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"_Toc170977227"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黑体_GBK" w:hAnsi="Times New Roman" w:eastAsia="方正黑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四、编写过程中意见分歧情况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22143C83">
      <w:pPr>
        <w:widowControl w:val="0"/>
        <w:tabs>
          <w:tab w:val="right" w:leader="dot" w:pos="8302"/>
        </w:tabs>
        <w:spacing w:line="560" w:lineRule="exact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"_Toc170977228"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黑体_GBK" w:hAnsi="Times New Roman" w:eastAsia="方正黑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五、作为团体标准的建议及其理由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6E166BC2">
      <w:pPr>
        <w:widowControl w:val="0"/>
        <w:tabs>
          <w:tab w:val="right" w:leader="dot" w:pos="8302"/>
        </w:tabs>
        <w:spacing w:line="560" w:lineRule="exact"/>
        <w:jc w:val="both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"_Toc170977229"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黑体_GBK" w:hAnsi="Times New Roman" w:eastAsia="方正黑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六、贯彻团体标准的措施建议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3872F32D">
      <w:pPr>
        <w:widowControl w:val="0"/>
        <w:tabs>
          <w:tab w:val="right" w:leader="dot" w:pos="8302"/>
        </w:tabs>
        <w:spacing w:line="560" w:lineRule="exact"/>
        <w:jc w:val="both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instrText xml:space="preserve"> HYPERLINK \l "_Toc170977230" </w:instrTex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方正黑体_GBK" w:hAnsi="Times New Roman" w:eastAsia="方正黑体_GBK" w:cs="Times New Roman"/>
          <w:color w:val="0000FF"/>
          <w:kern w:val="2"/>
          <w:sz w:val="28"/>
          <w:szCs w:val="28"/>
          <w:u w:val="single"/>
          <w:lang w:val="en-US" w:eastAsia="zh-CN" w:bidi="ar-SA"/>
        </w:rPr>
        <w:t>七、团体标准的效益预测</w:t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tab/>
      </w:r>
      <w:r>
        <w:rPr>
          <w:rFonts w:ascii="Calibri" w:hAnsi="Calibri" w:eastAsia="宋体" w:cs="Calibri"/>
          <w:kern w:val="2"/>
          <w:sz w:val="28"/>
          <w:szCs w:val="28"/>
          <w:lang w:val="en-US" w:eastAsia="zh-CN" w:bidi="ar-SA"/>
        </w:rPr>
        <w:fldChar w:fldCharType="end"/>
      </w:r>
    </w:p>
    <w:p w14:paraId="0159FA1E">
      <w:pPr>
        <w:spacing w:line="560" w:lineRule="exact"/>
        <w:jc w:val="center"/>
        <w:rPr>
          <w:rFonts w:hint="default" w:ascii="Times New Roman" w:hAnsi="Times New Roman" w:cs="Times New Roman"/>
        </w:rPr>
      </w:pPr>
      <w:r>
        <w:rPr>
          <w:rFonts w:ascii="方正小标宋_GBK" w:hAnsi="Calibri" w:eastAsia="方正小标宋_GBK" w:cs="Times New Roman"/>
          <w:sz w:val="28"/>
          <w:szCs w:val="28"/>
        </w:rPr>
        <w:fldChar w:fldCharType="end"/>
      </w:r>
      <w:bookmarkStart w:id="0" w:name="_GoBack"/>
      <w:bookmarkEnd w:id="0"/>
    </w:p>
    <w:sectPr>
      <w:footerReference r:id="rId5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7444C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hAnsi="Calibri" w:eastAsia="宋体" w:cs="Times New Roman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  <w:id w:val="14745891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sdtEndPr>
                          <w:sdtContent>
                            <w:p w14:paraId="2E80E6AB">
                              <w:pPr>
                                <w:widowControl w:val="0"/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rFonts w:ascii="Calibri" w:hAnsi="Calibri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方正仿宋_GBK" w:hAnsi="Calibri" w:eastAsia="方正仿宋_GBK" w:cs="Times New Roman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_GBK" w:hAnsi="Calibri" w:eastAsia="方正仿宋_GBK" w:cs="Times New Roman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_GBK" w:hAnsi="Calibri" w:eastAsia="方正仿宋_GBK" w:cs="Times New Roman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方正仿宋_GBK" w:hAnsi="Calibri" w:eastAsia="方正仿宋_GBK" w:cs="Times New Roman"/>
                                  <w:kern w:val="2"/>
                                  <w:sz w:val="24"/>
                                  <w:szCs w:val="24"/>
                                  <w:lang w:val="zh-CN" w:eastAsia="zh-CN" w:bidi="ar-SA"/>
                                </w:rPr>
                                <w:t>2</w:t>
                              </w:r>
                              <w:r>
                                <w:rPr>
                                  <w:rFonts w:hint="eastAsia" w:ascii="方正仿宋_GBK" w:hAnsi="Calibri" w:eastAsia="方正仿宋_GBK" w:cs="Times New Roman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11A0D80">
                          <w:pP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Calibri" w:hAnsi="Calibri" w:eastAsia="宋体" w:cs="Times New Roman"/>
                        <w:kern w:val="2"/>
                        <w:sz w:val="21"/>
                        <w:szCs w:val="22"/>
                        <w:lang w:val="en-US" w:eastAsia="zh-CN" w:bidi="ar-SA"/>
                      </w:rPr>
                      <w:id w:val="147458912"/>
                      <w:docPartObj>
                        <w:docPartGallery w:val="autotext"/>
                      </w:docPartObj>
                    </w:sdtPr>
                    <w:sdtEndP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sdtEndPr>
                    <w:sdtContent>
                      <w:p w14:paraId="2E80E6AB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rFonts w:ascii="Calibri" w:hAnsi="Calibri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方正仿宋_GBK" w:hAnsi="Calibri" w:eastAsia="方正仿宋_GBK" w:cs="Times New Roman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hint="eastAsia" w:ascii="方正仿宋_GBK" w:hAnsi="Calibri" w:eastAsia="方正仿宋_GBK" w:cs="Times New Roman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_GBK" w:hAnsi="Calibri" w:eastAsia="方正仿宋_GBK" w:cs="Times New Roman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hint="eastAsia" w:ascii="方正仿宋_GBK" w:hAnsi="Calibri" w:eastAsia="方正仿宋_GBK" w:cs="Times New Roman"/>
                            <w:kern w:val="2"/>
                            <w:sz w:val="24"/>
                            <w:szCs w:val="24"/>
                            <w:lang w:val="zh-CN" w:eastAsia="zh-CN" w:bidi="ar-SA"/>
                          </w:rPr>
                          <w:t>2</w:t>
                        </w:r>
                        <w:r>
                          <w:rPr>
                            <w:rFonts w:hint="eastAsia" w:ascii="方正仿宋_GBK" w:hAnsi="Calibri" w:eastAsia="方正仿宋_GBK" w:cs="Times New Roman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fldChar w:fldCharType="end"/>
                        </w:r>
                      </w:p>
                    </w:sdtContent>
                  </w:sdt>
                  <w:p w14:paraId="711A0D80">
                    <w:pP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712DEE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C5E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846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846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C1107">
    <w:pPr>
      <w:spacing w:before="240" w:after="240"/>
      <w:jc w:val="right"/>
      <w:rPr>
        <w:rFonts w:hint="eastAsia" w:eastAsia="黑体"/>
        <w:bCs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0FD0"/>
    <w:rsid w:val="0A1343A8"/>
    <w:rsid w:val="155D099A"/>
    <w:rsid w:val="15DC6A0E"/>
    <w:rsid w:val="19377C8F"/>
    <w:rsid w:val="1A1F0E4F"/>
    <w:rsid w:val="1F7C3B44"/>
    <w:rsid w:val="20424D80"/>
    <w:rsid w:val="23B34B1E"/>
    <w:rsid w:val="28B36B23"/>
    <w:rsid w:val="29BB1E01"/>
    <w:rsid w:val="29CF390F"/>
    <w:rsid w:val="32E008FA"/>
    <w:rsid w:val="364B0FD0"/>
    <w:rsid w:val="38827CB4"/>
    <w:rsid w:val="38DE55D9"/>
    <w:rsid w:val="397D4DF2"/>
    <w:rsid w:val="3A0755CE"/>
    <w:rsid w:val="3CDA4CE5"/>
    <w:rsid w:val="3D4070E8"/>
    <w:rsid w:val="42AF630A"/>
    <w:rsid w:val="437E4E66"/>
    <w:rsid w:val="44376730"/>
    <w:rsid w:val="44A047EB"/>
    <w:rsid w:val="46FD450C"/>
    <w:rsid w:val="477F4E1C"/>
    <w:rsid w:val="4C002406"/>
    <w:rsid w:val="4FD3649A"/>
    <w:rsid w:val="55494FB9"/>
    <w:rsid w:val="567402E7"/>
    <w:rsid w:val="567E247E"/>
    <w:rsid w:val="569F717E"/>
    <w:rsid w:val="63DB4F95"/>
    <w:rsid w:val="69E41B1C"/>
    <w:rsid w:val="71B07C4F"/>
    <w:rsid w:val="72874010"/>
    <w:rsid w:val="76446ADD"/>
    <w:rsid w:val="78C80644"/>
    <w:rsid w:val="7A943A77"/>
    <w:rsid w:val="7C4A2866"/>
    <w:rsid w:val="7D28782F"/>
    <w:rsid w:val="7EE72E15"/>
    <w:rsid w:val="7F9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1"/>
    <w:pPr>
      <w:widowControl w:val="0"/>
      <w:ind w:left="611"/>
      <w:jc w:val="both"/>
      <w:outlineLvl w:val="0"/>
    </w:pPr>
    <w:rPr>
      <w:rFonts w:ascii="PMingLiU" w:hAnsi="PMingLiU" w:eastAsia="PMingLiU" w:cs="PMingLiU"/>
      <w:kern w:val="2"/>
      <w:sz w:val="36"/>
      <w:szCs w:val="36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74e37-f4c0-4003-af38-86daba590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3424</Words>
  <Characters>3532</Characters>
  <Lines>0</Lines>
  <Paragraphs>0</Paragraphs>
  <TotalTime>1</TotalTime>
  <ScaleCrop>false</ScaleCrop>
  <LinksUpToDate>false</LinksUpToDate>
  <CharactersWithSpaces>3960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2026-01-08T05:42:00Z</dcterms:created>
  <dc:creator>产学研张洁15023770253</dc:creator>
  <cp:lastModifiedBy>产学研张洁15023770253</cp:lastModifiedBy>
  <dcterms:modified xsi:type="dcterms:W3CDTF">2026-01-14T03:22:44Z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DD028524453A42B3907BC3977A754F9D_13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